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56AC" w14:textId="337A25B4" w:rsidR="001B26E3" w:rsidRPr="00FA7020" w:rsidRDefault="00812943" w:rsidP="00FA7020">
      <w:pPr>
        <w:jc w:val="center"/>
        <w:rPr>
          <w:b/>
        </w:rPr>
      </w:pPr>
      <w:r>
        <w:rPr>
          <w:b/>
        </w:rPr>
        <w:t>12</w:t>
      </w:r>
      <w:r w:rsidRPr="00812943">
        <w:rPr>
          <w:b/>
          <w:vertAlign w:val="superscript"/>
        </w:rPr>
        <w:t>th</w:t>
      </w:r>
      <w:r>
        <w:rPr>
          <w:b/>
        </w:rPr>
        <w:t xml:space="preserve"> Grade</w:t>
      </w:r>
      <w:r w:rsidR="000B0424" w:rsidRPr="000B0424">
        <w:rPr>
          <w:b/>
        </w:rPr>
        <w:t xml:space="preserve"> Student </w:t>
      </w:r>
      <w:r w:rsidR="001B26E3" w:rsidRPr="000B0424">
        <w:rPr>
          <w:b/>
        </w:rPr>
        <w:t>Success Plan</w:t>
      </w:r>
      <w:r w:rsidR="009D7143">
        <w:rPr>
          <w:b/>
        </w:rPr>
        <w:t xml:space="preserve"> for (name)</w:t>
      </w:r>
    </w:p>
    <w:p w14:paraId="540DC153" w14:textId="77777777" w:rsidR="001B26E3" w:rsidRDefault="001B26E3"/>
    <w:p w14:paraId="2EBE79E0" w14:textId="552C62F1" w:rsidR="001B26E3" w:rsidRDefault="003140BE" w:rsidP="001B26E3">
      <w:pPr>
        <w:pBdr>
          <w:top w:val="triple" w:sz="4" w:space="1" w:color="auto"/>
          <w:left w:val="triple" w:sz="4" w:space="4" w:color="auto"/>
          <w:bottom w:val="triple" w:sz="4" w:space="1" w:color="auto"/>
          <w:right w:val="triple" w:sz="4" w:space="4" w:color="auto"/>
        </w:pBdr>
        <w:jc w:val="center"/>
      </w:pPr>
      <w:r>
        <w:t xml:space="preserve">Mission Statement </w:t>
      </w:r>
      <w:r w:rsidR="00D52EB6">
        <w:t>2018/19</w:t>
      </w:r>
      <w:bookmarkStart w:id="0" w:name="_GoBack"/>
      <w:bookmarkEnd w:id="0"/>
    </w:p>
    <w:p w14:paraId="5C564F5B" w14:textId="77777777" w:rsidR="001B26E3" w:rsidRDefault="001B26E3" w:rsidP="001B26E3">
      <w:pPr>
        <w:pBdr>
          <w:top w:val="triple" w:sz="4" w:space="1" w:color="auto"/>
          <w:left w:val="triple" w:sz="4" w:space="4" w:color="auto"/>
          <w:bottom w:val="triple" w:sz="4" w:space="1" w:color="auto"/>
          <w:right w:val="triple" w:sz="4" w:space="4" w:color="auto"/>
        </w:pBdr>
        <w:jc w:val="center"/>
      </w:pPr>
    </w:p>
    <w:p w14:paraId="762F2CBF" w14:textId="77777777" w:rsidR="001B26E3" w:rsidRDefault="001B26E3" w:rsidP="001B26E3">
      <w:pPr>
        <w:pBdr>
          <w:top w:val="triple" w:sz="4" w:space="1" w:color="auto"/>
          <w:left w:val="triple" w:sz="4" w:space="4" w:color="auto"/>
          <w:bottom w:val="triple" w:sz="4" w:space="1" w:color="auto"/>
          <w:right w:val="triple" w:sz="4" w:space="4" w:color="auto"/>
        </w:pBdr>
        <w:jc w:val="center"/>
      </w:pPr>
    </w:p>
    <w:p w14:paraId="0AD4A1A9" w14:textId="77777777" w:rsidR="001B26E3" w:rsidRDefault="001B26E3" w:rsidP="001B26E3">
      <w:pPr>
        <w:pBdr>
          <w:top w:val="triple" w:sz="4" w:space="1" w:color="auto"/>
          <w:left w:val="triple" w:sz="4" w:space="4" w:color="auto"/>
          <w:bottom w:val="triple" w:sz="4" w:space="1" w:color="auto"/>
          <w:right w:val="triple" w:sz="4" w:space="4" w:color="auto"/>
        </w:pBdr>
        <w:jc w:val="center"/>
      </w:pPr>
    </w:p>
    <w:p w14:paraId="1A4A970E" w14:textId="77777777" w:rsidR="001B26E3" w:rsidRDefault="001B26E3" w:rsidP="001B26E3">
      <w:pPr>
        <w:pBdr>
          <w:top w:val="triple" w:sz="4" w:space="1" w:color="auto"/>
          <w:left w:val="triple" w:sz="4" w:space="4" w:color="auto"/>
          <w:bottom w:val="triple" w:sz="4" w:space="1" w:color="auto"/>
          <w:right w:val="triple" w:sz="4" w:space="4" w:color="auto"/>
        </w:pBdr>
        <w:jc w:val="center"/>
      </w:pPr>
    </w:p>
    <w:p w14:paraId="3A91B294" w14:textId="77777777" w:rsidR="001B26E3" w:rsidRDefault="001B26E3" w:rsidP="001B26E3">
      <w:pPr>
        <w:pBdr>
          <w:top w:val="triple" w:sz="4" w:space="1" w:color="auto"/>
          <w:left w:val="triple" w:sz="4" w:space="4" w:color="auto"/>
          <w:bottom w:val="triple" w:sz="4" w:space="1" w:color="auto"/>
          <w:right w:val="triple" w:sz="4" w:space="4" w:color="auto"/>
        </w:pBdr>
        <w:jc w:val="center"/>
      </w:pPr>
    </w:p>
    <w:p w14:paraId="027C9DFA" w14:textId="77777777" w:rsidR="001B26E3" w:rsidRDefault="001B26E3" w:rsidP="001B26E3">
      <w:pPr>
        <w:pBdr>
          <w:top w:val="triple" w:sz="4" w:space="1" w:color="auto"/>
          <w:left w:val="triple" w:sz="4" w:space="4" w:color="auto"/>
          <w:bottom w:val="triple" w:sz="4" w:space="1" w:color="auto"/>
          <w:right w:val="triple" w:sz="4" w:space="4" w:color="auto"/>
        </w:pBdr>
        <w:jc w:val="center"/>
      </w:pPr>
    </w:p>
    <w:tbl>
      <w:tblPr>
        <w:tblStyle w:val="TableGrid"/>
        <w:tblW w:w="0" w:type="auto"/>
        <w:tblLook w:val="04A0" w:firstRow="1" w:lastRow="0" w:firstColumn="1" w:lastColumn="0" w:noHBand="0" w:noVBand="1"/>
      </w:tblPr>
      <w:tblGrid>
        <w:gridCol w:w="3198"/>
        <w:gridCol w:w="3096"/>
        <w:gridCol w:w="2921"/>
        <w:gridCol w:w="3717"/>
        <w:gridCol w:w="18"/>
      </w:tblGrid>
      <w:tr w:rsidR="00D52EB6" w14:paraId="2F9F7763" w14:textId="77777777" w:rsidTr="00D52EB6">
        <w:trPr>
          <w:gridAfter w:val="1"/>
          <w:wAfter w:w="18" w:type="dxa"/>
        </w:trPr>
        <w:tc>
          <w:tcPr>
            <w:tcW w:w="3198" w:type="dxa"/>
          </w:tcPr>
          <w:p w14:paraId="2C808D74" w14:textId="77777777" w:rsidR="00D52EB6" w:rsidRPr="00D52EB6" w:rsidRDefault="00D52EB6" w:rsidP="00D52EB6">
            <w:pPr>
              <w:rPr>
                <w:b/>
              </w:rPr>
            </w:pPr>
            <w:r w:rsidRPr="00D52EB6">
              <w:rPr>
                <w:b/>
              </w:rPr>
              <w:t>Academic Goals:</w:t>
            </w:r>
          </w:p>
          <w:p w14:paraId="5ABF5908" w14:textId="77777777" w:rsidR="00D52EB6" w:rsidRDefault="00D52EB6" w:rsidP="00D52EB6">
            <w:r>
              <w:t>1.</w:t>
            </w:r>
          </w:p>
          <w:p w14:paraId="79C76317" w14:textId="77777777" w:rsidR="00D52EB6" w:rsidRDefault="00D52EB6" w:rsidP="00D52EB6"/>
          <w:p w14:paraId="71316BBA" w14:textId="77777777" w:rsidR="00D52EB6" w:rsidRDefault="00D52EB6" w:rsidP="00D52EB6">
            <w:r>
              <w:t>2.</w:t>
            </w:r>
          </w:p>
          <w:p w14:paraId="0FFEC0E0" w14:textId="77777777" w:rsidR="00D52EB6" w:rsidRDefault="00D52EB6" w:rsidP="00D52EB6"/>
          <w:p w14:paraId="3B3A000E" w14:textId="77777777" w:rsidR="00D52EB6" w:rsidRDefault="00D52EB6" w:rsidP="00D52EB6">
            <w:r>
              <w:t xml:space="preserve">3. </w:t>
            </w:r>
          </w:p>
          <w:p w14:paraId="6E7851D5" w14:textId="77777777" w:rsidR="00D52EB6" w:rsidRDefault="00D52EB6" w:rsidP="00D52EB6"/>
          <w:p w14:paraId="18E83F25" w14:textId="77777777" w:rsidR="00D52EB6" w:rsidRDefault="00D52EB6" w:rsidP="00D52EB6"/>
          <w:p w14:paraId="20CB39BF" w14:textId="77777777" w:rsidR="00D52EB6" w:rsidRDefault="00D52EB6" w:rsidP="00D52EB6"/>
        </w:tc>
        <w:tc>
          <w:tcPr>
            <w:tcW w:w="3096" w:type="dxa"/>
          </w:tcPr>
          <w:p w14:paraId="30469E36" w14:textId="77777777" w:rsidR="00D52EB6" w:rsidRPr="00D52EB6" w:rsidRDefault="00D52EB6" w:rsidP="00D52EB6">
            <w:pPr>
              <w:rPr>
                <w:b/>
              </w:rPr>
            </w:pPr>
            <w:r w:rsidRPr="00D52EB6">
              <w:rPr>
                <w:b/>
              </w:rPr>
              <w:t>Strategies for achieving goals:</w:t>
            </w:r>
          </w:p>
          <w:p w14:paraId="20304E78" w14:textId="77777777" w:rsidR="00D52EB6" w:rsidRDefault="00D52EB6" w:rsidP="00D52EB6">
            <w:r>
              <w:t>1.</w:t>
            </w:r>
          </w:p>
          <w:p w14:paraId="783F04B1" w14:textId="77777777" w:rsidR="00D52EB6" w:rsidRDefault="00D52EB6" w:rsidP="00D52EB6"/>
          <w:p w14:paraId="24A3F5DC" w14:textId="77777777" w:rsidR="00D52EB6" w:rsidRDefault="00D52EB6" w:rsidP="00D52EB6">
            <w:r>
              <w:t>2.</w:t>
            </w:r>
          </w:p>
          <w:p w14:paraId="411BC0A1" w14:textId="77777777" w:rsidR="00D52EB6" w:rsidRDefault="00D52EB6" w:rsidP="00D52EB6"/>
          <w:p w14:paraId="60B9B3CF" w14:textId="77777777" w:rsidR="00D52EB6" w:rsidRDefault="00D52EB6" w:rsidP="00D52EB6">
            <w:r>
              <w:t>3.</w:t>
            </w:r>
          </w:p>
          <w:p w14:paraId="2F731CEB" w14:textId="0A42C5EE" w:rsidR="00D52EB6" w:rsidRDefault="00D52EB6" w:rsidP="00D52EB6"/>
        </w:tc>
        <w:tc>
          <w:tcPr>
            <w:tcW w:w="2921" w:type="dxa"/>
          </w:tcPr>
          <w:p w14:paraId="745C9233" w14:textId="77777777" w:rsidR="00D52EB6" w:rsidRPr="00D52EB6" w:rsidRDefault="00D52EB6" w:rsidP="00D52EB6">
            <w:pPr>
              <w:rPr>
                <w:b/>
              </w:rPr>
            </w:pPr>
            <w:r w:rsidRPr="00D52EB6">
              <w:rPr>
                <w:b/>
              </w:rPr>
              <w:t>Personal Goals:</w:t>
            </w:r>
          </w:p>
          <w:p w14:paraId="1E619DA6" w14:textId="77777777" w:rsidR="00D52EB6" w:rsidRDefault="00D52EB6" w:rsidP="00D52EB6"/>
          <w:p w14:paraId="21E9AB2B" w14:textId="77777777" w:rsidR="00D52EB6" w:rsidRDefault="00D52EB6" w:rsidP="00D52EB6">
            <w:r>
              <w:t>1.</w:t>
            </w:r>
          </w:p>
          <w:p w14:paraId="1C585D80" w14:textId="77777777" w:rsidR="00D52EB6" w:rsidRDefault="00D52EB6" w:rsidP="00D52EB6"/>
          <w:p w14:paraId="0507B8EB" w14:textId="77777777" w:rsidR="00D52EB6" w:rsidRDefault="00D52EB6" w:rsidP="00D52EB6">
            <w:r>
              <w:t>2.</w:t>
            </w:r>
          </w:p>
          <w:p w14:paraId="144DB271" w14:textId="77777777" w:rsidR="00D52EB6" w:rsidRDefault="00D52EB6" w:rsidP="00D52EB6"/>
          <w:p w14:paraId="16A2E8A3" w14:textId="03C34CD5" w:rsidR="00D52EB6" w:rsidRDefault="00D52EB6" w:rsidP="00D52EB6">
            <w:r>
              <w:t>3.</w:t>
            </w:r>
          </w:p>
        </w:tc>
        <w:tc>
          <w:tcPr>
            <w:tcW w:w="3717" w:type="dxa"/>
          </w:tcPr>
          <w:p w14:paraId="542B30FA" w14:textId="77777777" w:rsidR="00D52EB6" w:rsidRPr="00D52EB6" w:rsidRDefault="00D52EB6" w:rsidP="00D52EB6">
            <w:pPr>
              <w:rPr>
                <w:b/>
              </w:rPr>
            </w:pPr>
            <w:r w:rsidRPr="00D52EB6">
              <w:rPr>
                <w:b/>
              </w:rPr>
              <w:t>Strategies for achieving personal goals:</w:t>
            </w:r>
          </w:p>
          <w:p w14:paraId="1802CA1A" w14:textId="77777777" w:rsidR="00D52EB6" w:rsidRDefault="00D52EB6" w:rsidP="00D52EB6"/>
          <w:p w14:paraId="3E1014C6" w14:textId="77777777" w:rsidR="00D52EB6" w:rsidRDefault="00D52EB6" w:rsidP="00D52EB6">
            <w:r>
              <w:t>1.</w:t>
            </w:r>
          </w:p>
          <w:p w14:paraId="09F9B4CB" w14:textId="77777777" w:rsidR="00D52EB6" w:rsidRDefault="00D52EB6" w:rsidP="00D52EB6"/>
          <w:p w14:paraId="4B998073" w14:textId="77777777" w:rsidR="00D52EB6" w:rsidRDefault="00D52EB6" w:rsidP="00D52EB6">
            <w:r>
              <w:t>2.</w:t>
            </w:r>
          </w:p>
          <w:p w14:paraId="5AE1982A" w14:textId="77777777" w:rsidR="00D52EB6" w:rsidRDefault="00D52EB6" w:rsidP="00D52EB6"/>
          <w:p w14:paraId="14B2EFA0" w14:textId="1B975BAD" w:rsidR="00D52EB6" w:rsidRDefault="00D52EB6" w:rsidP="00D52EB6">
            <w:r>
              <w:t>3.</w:t>
            </w:r>
          </w:p>
        </w:tc>
      </w:tr>
      <w:tr w:rsidR="00D52EB6" w14:paraId="30C21FB2" w14:textId="77777777" w:rsidTr="00D52EB6">
        <w:trPr>
          <w:gridAfter w:val="1"/>
          <w:wAfter w:w="18" w:type="dxa"/>
        </w:trPr>
        <w:tc>
          <w:tcPr>
            <w:tcW w:w="3198" w:type="dxa"/>
          </w:tcPr>
          <w:p w14:paraId="33B2BB22" w14:textId="77777777" w:rsidR="00D52EB6" w:rsidRPr="00D52EB6" w:rsidRDefault="00D52EB6" w:rsidP="00D52EB6">
            <w:pPr>
              <w:rPr>
                <w:b/>
              </w:rPr>
            </w:pPr>
            <w:r>
              <w:t xml:space="preserve"> </w:t>
            </w:r>
            <w:r w:rsidRPr="00D52EB6">
              <w:rPr>
                <w:b/>
              </w:rPr>
              <w:t xml:space="preserve">Wellness Goals: </w:t>
            </w:r>
          </w:p>
          <w:p w14:paraId="6AC1D640" w14:textId="77777777" w:rsidR="00D52EB6" w:rsidRDefault="00D52EB6" w:rsidP="00D52EB6"/>
          <w:p w14:paraId="2945395B" w14:textId="77777777" w:rsidR="00D52EB6" w:rsidRDefault="00D52EB6" w:rsidP="00D52EB6">
            <w:r>
              <w:t>1.</w:t>
            </w:r>
          </w:p>
          <w:p w14:paraId="5FB6254F" w14:textId="77777777" w:rsidR="00D52EB6" w:rsidRDefault="00D52EB6" w:rsidP="00D52EB6"/>
          <w:p w14:paraId="69C22BF3" w14:textId="77777777" w:rsidR="00D52EB6" w:rsidRDefault="00D52EB6" w:rsidP="00D52EB6">
            <w:r>
              <w:t>2.</w:t>
            </w:r>
          </w:p>
          <w:p w14:paraId="591D0AD4" w14:textId="77777777" w:rsidR="00D52EB6" w:rsidRDefault="00D52EB6" w:rsidP="00D52EB6"/>
          <w:p w14:paraId="4A354307" w14:textId="77777777" w:rsidR="00D52EB6" w:rsidRDefault="00D52EB6" w:rsidP="00D52EB6">
            <w:r>
              <w:t>3.</w:t>
            </w:r>
          </w:p>
          <w:p w14:paraId="77EA4C3C" w14:textId="23B1BAEB" w:rsidR="00D52EB6" w:rsidRDefault="00D52EB6" w:rsidP="00D52EB6"/>
        </w:tc>
        <w:tc>
          <w:tcPr>
            <w:tcW w:w="3096" w:type="dxa"/>
          </w:tcPr>
          <w:p w14:paraId="6198CE45" w14:textId="77777777" w:rsidR="00D52EB6" w:rsidRPr="00D52EB6" w:rsidRDefault="00D52EB6" w:rsidP="00D52EB6">
            <w:pPr>
              <w:rPr>
                <w:b/>
              </w:rPr>
            </w:pPr>
            <w:proofErr w:type="spellStart"/>
            <w:r w:rsidRPr="00D52EB6">
              <w:rPr>
                <w:b/>
              </w:rPr>
              <w:t>Stess</w:t>
            </w:r>
            <w:proofErr w:type="spellEnd"/>
            <w:r w:rsidRPr="00D52EB6">
              <w:rPr>
                <w:b/>
              </w:rPr>
              <w:t xml:space="preserve"> Management Strategies:</w:t>
            </w:r>
          </w:p>
          <w:p w14:paraId="3E2E1A89" w14:textId="77777777" w:rsidR="00D52EB6" w:rsidRDefault="00D52EB6" w:rsidP="00D52EB6"/>
          <w:p w14:paraId="09BCE213" w14:textId="77777777" w:rsidR="00D52EB6" w:rsidRDefault="00D52EB6" w:rsidP="00D52EB6">
            <w:r>
              <w:t>1.</w:t>
            </w:r>
          </w:p>
          <w:p w14:paraId="2E39A063" w14:textId="77777777" w:rsidR="00D52EB6" w:rsidRDefault="00D52EB6" w:rsidP="00D52EB6"/>
          <w:p w14:paraId="73CAB341" w14:textId="77777777" w:rsidR="00D52EB6" w:rsidRDefault="00D52EB6" w:rsidP="00D52EB6">
            <w:r>
              <w:t>2.</w:t>
            </w:r>
          </w:p>
          <w:p w14:paraId="424BB4C8" w14:textId="77777777" w:rsidR="00D52EB6" w:rsidRDefault="00D52EB6" w:rsidP="00D52EB6"/>
          <w:p w14:paraId="6D633359" w14:textId="77777777" w:rsidR="00D52EB6" w:rsidRDefault="00D52EB6" w:rsidP="00D52EB6">
            <w:r>
              <w:t>3.</w:t>
            </w:r>
          </w:p>
          <w:p w14:paraId="3460FF6C" w14:textId="1185C6E0" w:rsidR="00D52EB6" w:rsidRDefault="00D52EB6" w:rsidP="00D52EB6"/>
        </w:tc>
        <w:tc>
          <w:tcPr>
            <w:tcW w:w="2921" w:type="dxa"/>
          </w:tcPr>
          <w:p w14:paraId="5594AAE3" w14:textId="506DB82F" w:rsidR="00D52EB6" w:rsidRPr="00D52EB6" w:rsidRDefault="00D52EB6" w:rsidP="00D52EB6">
            <w:pPr>
              <w:rPr>
                <w:b/>
              </w:rPr>
            </w:pPr>
            <w:r w:rsidRPr="00D52EB6">
              <w:rPr>
                <w:b/>
              </w:rPr>
              <w:t>Obstacles to Overcome/ Barriers to Achieving Goals</w:t>
            </w:r>
          </w:p>
          <w:p w14:paraId="436CB775" w14:textId="77777777" w:rsidR="00D52EB6" w:rsidRDefault="00D52EB6" w:rsidP="00D52EB6"/>
          <w:p w14:paraId="3CC6DA0C" w14:textId="77777777" w:rsidR="00D52EB6" w:rsidRDefault="00D52EB6" w:rsidP="00D52EB6">
            <w:r>
              <w:t>1.</w:t>
            </w:r>
          </w:p>
          <w:p w14:paraId="33A7D055" w14:textId="77777777" w:rsidR="00D52EB6" w:rsidRDefault="00D52EB6" w:rsidP="00D52EB6"/>
          <w:p w14:paraId="47F01BC7" w14:textId="77777777" w:rsidR="00D52EB6" w:rsidRDefault="00D52EB6" w:rsidP="00D52EB6">
            <w:r>
              <w:t>2.</w:t>
            </w:r>
          </w:p>
          <w:p w14:paraId="61668565" w14:textId="77777777" w:rsidR="00D52EB6" w:rsidRDefault="00D52EB6" w:rsidP="00D52EB6"/>
          <w:p w14:paraId="3518674F" w14:textId="77777777" w:rsidR="00D52EB6" w:rsidRDefault="00D52EB6" w:rsidP="00D52EB6">
            <w:r>
              <w:t>3.</w:t>
            </w:r>
          </w:p>
          <w:p w14:paraId="206930DC" w14:textId="7FFA0182" w:rsidR="00D52EB6" w:rsidRDefault="00D52EB6" w:rsidP="00D52EB6"/>
        </w:tc>
        <w:tc>
          <w:tcPr>
            <w:tcW w:w="3717" w:type="dxa"/>
          </w:tcPr>
          <w:p w14:paraId="0528F412" w14:textId="77777777" w:rsidR="00D52EB6" w:rsidRPr="00D52EB6" w:rsidRDefault="00D52EB6" w:rsidP="00D52EB6">
            <w:pPr>
              <w:rPr>
                <w:b/>
              </w:rPr>
            </w:pPr>
            <w:r w:rsidRPr="00D52EB6">
              <w:rPr>
                <w:b/>
              </w:rPr>
              <w:t>Courses Fall 2018:</w:t>
            </w:r>
          </w:p>
          <w:p w14:paraId="0C3DA257" w14:textId="77777777" w:rsidR="00D52EB6" w:rsidRDefault="00D52EB6" w:rsidP="00D52EB6"/>
          <w:p w14:paraId="3E312C6D" w14:textId="77777777" w:rsidR="00D52EB6" w:rsidRDefault="00D52EB6" w:rsidP="00D52EB6"/>
          <w:p w14:paraId="3DFD4E0D" w14:textId="77777777" w:rsidR="00D52EB6" w:rsidRDefault="00D52EB6" w:rsidP="00D52EB6"/>
          <w:p w14:paraId="034B3417" w14:textId="77777777" w:rsidR="00D52EB6" w:rsidRDefault="00D52EB6" w:rsidP="00D52EB6"/>
          <w:p w14:paraId="7E8433BF" w14:textId="3C55E009" w:rsidR="00D52EB6" w:rsidRPr="00D52EB6" w:rsidRDefault="00D52EB6" w:rsidP="00D52EB6">
            <w:pPr>
              <w:rPr>
                <w:b/>
              </w:rPr>
            </w:pPr>
            <w:r w:rsidRPr="00D52EB6">
              <w:rPr>
                <w:b/>
              </w:rPr>
              <w:t>Courses Spring 2019:</w:t>
            </w:r>
          </w:p>
        </w:tc>
      </w:tr>
      <w:tr w:rsidR="00D52EB6" w14:paraId="4A2FD30A" w14:textId="77777777" w:rsidTr="00D52EB6">
        <w:tc>
          <w:tcPr>
            <w:tcW w:w="12950" w:type="dxa"/>
            <w:gridSpan w:val="5"/>
          </w:tcPr>
          <w:p w14:paraId="67532BB2" w14:textId="71C33523" w:rsidR="00D52EB6" w:rsidRDefault="00D52EB6" w:rsidP="00D52EB6">
            <w:pPr>
              <w:widowControl w:val="0"/>
              <w:autoSpaceDE w:val="0"/>
              <w:autoSpaceDN w:val="0"/>
              <w:adjustRightInd w:val="0"/>
              <w:rPr>
                <w:rFonts w:cs="Verdana"/>
                <w:b/>
                <w:bCs/>
                <w:color w:val="262626"/>
              </w:rPr>
            </w:pPr>
            <w:r>
              <w:rPr>
                <w:rFonts w:cs="Verdana"/>
                <w:b/>
                <w:bCs/>
                <w:color w:val="262626"/>
              </w:rPr>
              <w:t xml:space="preserve">Other time constraints over the year: </w:t>
            </w:r>
          </w:p>
          <w:p w14:paraId="024C74F7" w14:textId="70FFE62F" w:rsidR="00D52EB6" w:rsidRDefault="00D52EB6" w:rsidP="00D52EB6">
            <w:pPr>
              <w:widowControl w:val="0"/>
              <w:autoSpaceDE w:val="0"/>
              <w:autoSpaceDN w:val="0"/>
              <w:adjustRightInd w:val="0"/>
              <w:rPr>
                <w:rFonts w:cs="Verdana"/>
                <w:b/>
                <w:bCs/>
                <w:color w:val="262626"/>
              </w:rPr>
            </w:pPr>
            <w:r w:rsidRPr="00F55A80">
              <w:rPr>
                <w:rFonts w:cs="Verdana"/>
                <w:b/>
                <w:bCs/>
                <w:color w:val="262626"/>
                <w:u w:val="single"/>
              </w:rPr>
              <w:t>Fall                                                                                       Winter                                                                                              Spring</w:t>
            </w:r>
          </w:p>
        </w:tc>
      </w:tr>
    </w:tbl>
    <w:p w14:paraId="276D5060" w14:textId="3D59EB25" w:rsidR="00D52EB6" w:rsidRPr="00D52EB6" w:rsidRDefault="001B26E3" w:rsidP="00D52EB6">
      <w:pPr>
        <w:widowControl w:val="0"/>
        <w:autoSpaceDE w:val="0"/>
        <w:autoSpaceDN w:val="0"/>
        <w:adjustRightInd w:val="0"/>
        <w:rPr>
          <w:rFonts w:cs="Verdana"/>
          <w:color w:val="262626"/>
          <w:sz w:val="20"/>
          <w:szCs w:val="20"/>
        </w:rPr>
      </w:pPr>
      <w:r w:rsidRPr="00D52EB6">
        <w:rPr>
          <w:rFonts w:cs="Verdana"/>
          <w:b/>
          <w:bCs/>
          <w:color w:val="262626"/>
          <w:sz w:val="20"/>
          <w:szCs w:val="20"/>
        </w:rPr>
        <w:lastRenderedPageBreak/>
        <w:t>Create a Mission Statement</w:t>
      </w:r>
      <w:r w:rsidRPr="00D52EB6">
        <w:rPr>
          <w:rFonts w:cs="Verdana"/>
          <w:color w:val="262626"/>
          <w:sz w:val="20"/>
          <w:szCs w:val="20"/>
        </w:rPr>
        <w:t xml:space="preserve"> - You will kick off your roadmap for success by determining your overall missi</w:t>
      </w:r>
      <w:r w:rsidR="00593651" w:rsidRPr="00D52EB6">
        <w:rPr>
          <w:rFonts w:cs="Verdana"/>
          <w:color w:val="262626"/>
          <w:sz w:val="20"/>
          <w:szCs w:val="20"/>
        </w:rPr>
        <w:t xml:space="preserve">on for the year </w:t>
      </w:r>
      <w:r w:rsidRPr="00D52EB6">
        <w:rPr>
          <w:rFonts w:cs="Verdana"/>
          <w:color w:val="262626"/>
          <w:sz w:val="20"/>
          <w:szCs w:val="20"/>
        </w:rPr>
        <w:t xml:space="preserve">of education. Your dreams will be put into words in a written statement called a </w:t>
      </w:r>
      <w:r w:rsidRPr="00D52EB6">
        <w:rPr>
          <w:rFonts w:cs="Verdana"/>
          <w:i/>
          <w:iCs/>
          <w:color w:val="262626"/>
          <w:sz w:val="20"/>
          <w:szCs w:val="20"/>
        </w:rPr>
        <w:t>mission statement</w:t>
      </w:r>
      <w:r w:rsidRPr="00D52EB6">
        <w:rPr>
          <w:rFonts w:cs="Verdana"/>
          <w:color w:val="262626"/>
          <w:sz w:val="20"/>
          <w:szCs w:val="20"/>
        </w:rPr>
        <w:t>. You need to decide ahead of time what you'd like to accomplish, then write a paragraph to define this goal.</w:t>
      </w:r>
      <w:r w:rsidR="00593651" w:rsidRPr="00D52EB6">
        <w:rPr>
          <w:rFonts w:cs="Verdana"/>
          <w:color w:val="262626"/>
          <w:sz w:val="20"/>
          <w:szCs w:val="20"/>
        </w:rPr>
        <w:t xml:space="preserve"> </w:t>
      </w:r>
      <w:r w:rsidRPr="00D52EB6">
        <w:rPr>
          <w:rFonts w:cs="Verdana"/>
          <w:color w:val="262626"/>
          <w:sz w:val="20"/>
          <w:szCs w:val="20"/>
        </w:rPr>
        <w:t>This statement can be a little vague, but that's only because you need to think big at the beginning stage. (You'll see that you should go into detail a little later.) The statement should spell out an overall target that would enable you to reach your highest potential.</w:t>
      </w:r>
      <w:r w:rsidR="00593651" w:rsidRPr="00D52EB6">
        <w:rPr>
          <w:rFonts w:cs="Verdana"/>
          <w:color w:val="262626"/>
          <w:sz w:val="20"/>
          <w:szCs w:val="20"/>
        </w:rPr>
        <w:t xml:space="preserve">  </w:t>
      </w:r>
      <w:r w:rsidRPr="00D52EB6">
        <w:rPr>
          <w:rFonts w:cs="Verdana"/>
          <w:color w:val="262626"/>
          <w:sz w:val="20"/>
          <w:szCs w:val="20"/>
        </w:rPr>
        <w:t>Your statement should be personalized: it should fit your individual personality as well as your special dreams for the future. As you craft a mission statement, consider how you are special and different, and think about how you can tap in to your special talents and strengths to achieve your target. You might even come up with a motto.</w:t>
      </w:r>
    </w:p>
    <w:p w14:paraId="3D9EC614" w14:textId="77777777" w:rsidR="00D52EB6" w:rsidRPr="00D52EB6" w:rsidRDefault="00D52EB6" w:rsidP="00D52EB6">
      <w:pPr>
        <w:pStyle w:val="ListParagraph"/>
        <w:widowControl w:val="0"/>
        <w:autoSpaceDE w:val="0"/>
        <w:autoSpaceDN w:val="0"/>
        <w:adjustRightInd w:val="0"/>
        <w:rPr>
          <w:rFonts w:cs="Verdana"/>
          <w:color w:val="262626"/>
          <w:sz w:val="20"/>
          <w:szCs w:val="20"/>
        </w:rPr>
      </w:pPr>
    </w:p>
    <w:p w14:paraId="1120265E" w14:textId="56550BA9" w:rsidR="00593651" w:rsidRDefault="001B26E3" w:rsidP="004304C3">
      <w:pPr>
        <w:widowControl w:val="0"/>
        <w:autoSpaceDE w:val="0"/>
        <w:autoSpaceDN w:val="0"/>
        <w:adjustRightInd w:val="0"/>
        <w:rPr>
          <w:rFonts w:cs="Verdana"/>
          <w:color w:val="262626"/>
          <w:sz w:val="20"/>
          <w:szCs w:val="20"/>
        </w:rPr>
      </w:pPr>
      <w:r w:rsidRPr="00FA7020">
        <w:rPr>
          <w:rFonts w:cs="Verdana"/>
          <w:b/>
          <w:bCs/>
          <w:color w:val="262626"/>
          <w:sz w:val="20"/>
          <w:szCs w:val="20"/>
        </w:rPr>
        <w:t>Sample Mission Statement:</w:t>
      </w:r>
      <w:r w:rsidR="000B0424" w:rsidRPr="00FA7020">
        <w:rPr>
          <w:rFonts w:cs="Verdana"/>
          <w:color w:val="262626"/>
          <w:sz w:val="20"/>
          <w:szCs w:val="20"/>
        </w:rPr>
        <w:t xml:space="preserve"> </w:t>
      </w:r>
      <w:r w:rsidR="00812943" w:rsidRPr="00FA7020">
        <w:rPr>
          <w:rFonts w:cs="Verdana"/>
          <w:color w:val="262626"/>
          <w:sz w:val="20"/>
          <w:szCs w:val="20"/>
        </w:rPr>
        <w:t xml:space="preserve">I am a motivated student that would like to complete my high school career at SMSA by completing all my coursework with a B or better, while discovering something new about myself.  I would like to push myself outside of my comfort zone this year to do something or learn something I have never done before.  I would like to plan a meaningful Capstone project and stay ahead of my deadlines.  In senior year I would like for my parents to see me more as an adult, and I will do that by being responsible and self-motivated.  Ultimately I would like to earn enough scholarship money to offset the cost of college, by at least half.  </w:t>
      </w:r>
      <w:r w:rsidR="00FA7020" w:rsidRPr="00FA7020">
        <w:rPr>
          <w:rFonts w:cs="Verdana"/>
          <w:color w:val="262626"/>
          <w:sz w:val="20"/>
          <w:szCs w:val="20"/>
        </w:rPr>
        <w:t>I would like to grad</w:t>
      </w:r>
      <w:r w:rsidR="004304C3">
        <w:rPr>
          <w:rFonts w:cs="Verdana"/>
          <w:color w:val="262626"/>
          <w:sz w:val="20"/>
          <w:szCs w:val="20"/>
        </w:rPr>
        <w:t>uate in June and head to a four-</w:t>
      </w:r>
      <w:r w:rsidR="00FA7020" w:rsidRPr="00FA7020">
        <w:rPr>
          <w:rFonts w:cs="Verdana"/>
          <w:color w:val="262626"/>
          <w:sz w:val="20"/>
          <w:szCs w:val="20"/>
        </w:rPr>
        <w:t xml:space="preserve">year university.  </w:t>
      </w:r>
    </w:p>
    <w:p w14:paraId="5889A305" w14:textId="77777777" w:rsidR="004304C3" w:rsidRPr="00FA7020" w:rsidRDefault="004304C3" w:rsidP="004304C3">
      <w:pPr>
        <w:widowControl w:val="0"/>
        <w:autoSpaceDE w:val="0"/>
        <w:autoSpaceDN w:val="0"/>
        <w:adjustRightInd w:val="0"/>
        <w:rPr>
          <w:rFonts w:cs="Verdana"/>
          <w:color w:val="262626"/>
          <w:sz w:val="20"/>
          <w:szCs w:val="20"/>
        </w:rPr>
      </w:pPr>
    </w:p>
    <w:p w14:paraId="196C8BCA" w14:textId="48FC8417" w:rsidR="000B0424" w:rsidRPr="00FA7020" w:rsidRDefault="00593651" w:rsidP="004304C3">
      <w:pPr>
        <w:widowControl w:val="0"/>
        <w:autoSpaceDE w:val="0"/>
        <w:autoSpaceDN w:val="0"/>
        <w:adjustRightInd w:val="0"/>
        <w:spacing w:after="360"/>
        <w:rPr>
          <w:rFonts w:cs="Verdana"/>
          <w:color w:val="262626"/>
          <w:sz w:val="20"/>
          <w:szCs w:val="20"/>
        </w:rPr>
      </w:pPr>
      <w:r w:rsidRPr="00FA7020">
        <w:rPr>
          <w:rFonts w:cs="Verdana"/>
          <w:b/>
          <w:bCs/>
          <w:color w:val="262626"/>
          <w:sz w:val="20"/>
          <w:szCs w:val="20"/>
        </w:rPr>
        <w:t>2. Select the Goals</w:t>
      </w:r>
      <w:r w:rsidRPr="00FA7020">
        <w:rPr>
          <w:rFonts w:cs="Verdana"/>
          <w:color w:val="262626"/>
          <w:sz w:val="20"/>
          <w:szCs w:val="20"/>
        </w:rPr>
        <w:t xml:space="preserve"> - Goals are general statements that identify some benchmarks you'll need to accomplish in order to meet your mission. Most likely you will need to address some possible stumbling blocks you may face on your journey. As in business, you need to recognize any weaknesses and create a defensive strategy in addition to your offensive strategy. Offensive Goals: I </w:t>
      </w:r>
      <w:r w:rsidRPr="00FA7020">
        <w:rPr>
          <w:rFonts w:cs="Verdana"/>
          <w:b/>
          <w:color w:val="262626"/>
          <w:sz w:val="20"/>
          <w:szCs w:val="20"/>
        </w:rPr>
        <w:t>will set aside specific times to do homework</w:t>
      </w:r>
      <w:r w:rsidRPr="00FA7020">
        <w:rPr>
          <w:rFonts w:cs="Verdana"/>
          <w:color w:val="262626"/>
          <w:sz w:val="20"/>
          <w:szCs w:val="20"/>
        </w:rPr>
        <w:t xml:space="preserve">. I will build relationships with students who want to succeed. Defensive Goals: </w:t>
      </w:r>
      <w:r w:rsidRPr="00FA7020">
        <w:rPr>
          <w:rFonts w:cs="Verdana"/>
          <w:b/>
          <w:color w:val="262626"/>
          <w:sz w:val="20"/>
          <w:szCs w:val="20"/>
        </w:rPr>
        <w:t>I will identify and eliminate time-wasting activities by half. I will manage relationships that involve drama and that threaten to drain my energy.</w:t>
      </w:r>
    </w:p>
    <w:p w14:paraId="743B7B3A" w14:textId="1CAA9191" w:rsidR="00593651" w:rsidRPr="00FA7020" w:rsidRDefault="00593651" w:rsidP="004304C3">
      <w:pPr>
        <w:widowControl w:val="0"/>
        <w:autoSpaceDE w:val="0"/>
        <w:autoSpaceDN w:val="0"/>
        <w:adjustRightInd w:val="0"/>
        <w:spacing w:after="360"/>
        <w:rPr>
          <w:rFonts w:cs="Verdana"/>
          <w:color w:val="262626"/>
          <w:sz w:val="20"/>
          <w:szCs w:val="20"/>
        </w:rPr>
      </w:pPr>
      <w:r w:rsidRPr="00FA7020">
        <w:rPr>
          <w:rFonts w:cs="Verdana"/>
          <w:b/>
          <w:bCs/>
          <w:color w:val="262626"/>
          <w:sz w:val="20"/>
          <w:szCs w:val="20"/>
        </w:rPr>
        <w:t>3. Plan Strategies for Reaching Every Goal</w:t>
      </w:r>
      <w:r w:rsidRPr="00FA7020">
        <w:rPr>
          <w:rFonts w:cs="Verdana"/>
          <w:color w:val="262626"/>
          <w:sz w:val="20"/>
          <w:szCs w:val="20"/>
        </w:rPr>
        <w:t xml:space="preserve"> - Take a good look at the goals you've developed and come up with specifics for reaching them. If one of your goals is dedicating two hours a night to homework, a strategy for reaching that goal is to decide what else might interfere with that and plan around it.  Be real when you examine your routine and your plans. For instance, if you are addicted to </w:t>
      </w:r>
      <w:r w:rsidR="00F55A80" w:rsidRPr="00FA7020">
        <w:rPr>
          <w:rFonts w:cs="Verdana"/>
          <w:i/>
          <w:iCs/>
          <w:color w:val="262626"/>
          <w:sz w:val="20"/>
          <w:szCs w:val="20"/>
        </w:rPr>
        <w:t>Netflix</w:t>
      </w:r>
      <w:r w:rsidR="00F55A80" w:rsidRPr="00FA7020">
        <w:rPr>
          <w:rFonts w:cs="Verdana"/>
          <w:color w:val="262626"/>
          <w:sz w:val="20"/>
          <w:szCs w:val="20"/>
        </w:rPr>
        <w:t xml:space="preserve"> or social media, put some constraints on that time.</w:t>
      </w:r>
      <w:r w:rsidR="00311A3A" w:rsidRPr="00FA7020">
        <w:rPr>
          <w:rFonts w:cs="Verdana"/>
          <w:color w:val="262626"/>
          <w:sz w:val="20"/>
          <w:szCs w:val="20"/>
        </w:rPr>
        <w:t xml:space="preserve"> See how this reflects reality? If you think something so frivolous as planning </w:t>
      </w:r>
      <w:r w:rsidR="00F55A80" w:rsidRPr="00FA7020">
        <w:rPr>
          <w:rFonts w:cs="Verdana"/>
          <w:color w:val="262626"/>
          <w:sz w:val="20"/>
          <w:szCs w:val="20"/>
        </w:rPr>
        <w:t>your social media time</w:t>
      </w:r>
      <w:r w:rsidR="00311A3A" w:rsidRPr="00FA7020">
        <w:rPr>
          <w:rFonts w:cs="Verdana"/>
          <w:color w:val="262626"/>
          <w:sz w:val="20"/>
          <w:szCs w:val="20"/>
        </w:rPr>
        <w:t xml:space="preserve"> </w:t>
      </w:r>
      <w:r w:rsidR="00F55A80" w:rsidRPr="00FA7020">
        <w:rPr>
          <w:rFonts w:cs="Verdana"/>
          <w:color w:val="262626"/>
          <w:sz w:val="20"/>
          <w:szCs w:val="20"/>
        </w:rPr>
        <w:t xml:space="preserve">doesn’t </w:t>
      </w:r>
      <w:r w:rsidR="00311A3A" w:rsidRPr="00FA7020">
        <w:rPr>
          <w:rFonts w:cs="Verdana"/>
          <w:color w:val="262626"/>
          <w:sz w:val="20"/>
          <w:szCs w:val="20"/>
        </w:rPr>
        <w:t xml:space="preserve">belong in a strategic plan, think again! In real life, </w:t>
      </w:r>
      <w:r w:rsidR="00F55A80" w:rsidRPr="00FA7020">
        <w:rPr>
          <w:rFonts w:cs="Verdana"/>
          <w:color w:val="262626"/>
          <w:sz w:val="20"/>
          <w:szCs w:val="20"/>
        </w:rPr>
        <w:t xml:space="preserve">think about how much time a day you spend on social media, </w:t>
      </w:r>
      <w:r w:rsidR="00F55A80" w:rsidRPr="00FA7020">
        <w:rPr>
          <w:rFonts w:cs="Verdana"/>
          <w:i/>
          <w:color w:val="262626"/>
          <w:sz w:val="20"/>
          <w:szCs w:val="20"/>
        </w:rPr>
        <w:t xml:space="preserve">Netflix </w:t>
      </w:r>
      <w:r w:rsidR="00F55A80" w:rsidRPr="00FA7020">
        <w:rPr>
          <w:rFonts w:cs="Verdana"/>
          <w:color w:val="262626"/>
          <w:sz w:val="20"/>
          <w:szCs w:val="20"/>
        </w:rPr>
        <w:t xml:space="preserve">and other time sucks. </w:t>
      </w:r>
      <w:r w:rsidR="00311A3A" w:rsidRPr="00FA7020">
        <w:rPr>
          <w:rFonts w:cs="Verdana"/>
          <w:color w:val="262626"/>
          <w:sz w:val="20"/>
          <w:szCs w:val="20"/>
        </w:rPr>
        <w:t>This is just the sort of hidden roadblock that can bring you down!</w:t>
      </w:r>
    </w:p>
    <w:p w14:paraId="28F35EC7" w14:textId="329BE2FE" w:rsidR="00593651" w:rsidRPr="00FA7020" w:rsidRDefault="00593651" w:rsidP="004304C3">
      <w:pPr>
        <w:widowControl w:val="0"/>
        <w:autoSpaceDE w:val="0"/>
        <w:autoSpaceDN w:val="0"/>
        <w:adjustRightInd w:val="0"/>
        <w:spacing w:after="360"/>
        <w:rPr>
          <w:rFonts w:cs="Verdana"/>
          <w:color w:val="262626"/>
          <w:sz w:val="20"/>
          <w:szCs w:val="20"/>
        </w:rPr>
      </w:pPr>
      <w:r w:rsidRPr="00FA7020">
        <w:rPr>
          <w:rFonts w:cs="Verdana"/>
          <w:b/>
          <w:color w:val="262626"/>
          <w:sz w:val="20"/>
          <w:szCs w:val="20"/>
        </w:rPr>
        <w:t xml:space="preserve">4.  Social support plan:  </w:t>
      </w:r>
      <w:r w:rsidRPr="00FA7020">
        <w:rPr>
          <w:rFonts w:cs="Verdana"/>
          <w:color w:val="262626"/>
          <w:sz w:val="20"/>
          <w:szCs w:val="20"/>
        </w:rPr>
        <w:t xml:space="preserve">We all need support from friends and family to stay afloat when attempting to complete </w:t>
      </w:r>
      <w:r w:rsidR="00F55A80" w:rsidRPr="00FA7020">
        <w:rPr>
          <w:rFonts w:cs="Verdana"/>
          <w:color w:val="262626"/>
          <w:sz w:val="20"/>
          <w:szCs w:val="20"/>
        </w:rPr>
        <w:t>your senior year</w:t>
      </w:r>
      <w:r w:rsidRPr="00FA7020">
        <w:rPr>
          <w:rFonts w:cs="Verdana"/>
          <w:color w:val="262626"/>
          <w:sz w:val="20"/>
          <w:szCs w:val="20"/>
        </w:rPr>
        <w:t>.  Regular contact with your support network will help</w:t>
      </w:r>
      <w:r w:rsidR="00311A3A" w:rsidRPr="00FA7020">
        <w:rPr>
          <w:rFonts w:cs="Verdana"/>
          <w:color w:val="262626"/>
          <w:sz w:val="20"/>
          <w:szCs w:val="20"/>
        </w:rPr>
        <w:t xml:space="preserve"> you to maintain balance.</w:t>
      </w:r>
    </w:p>
    <w:p w14:paraId="3E5A6DF5" w14:textId="5737A4F6" w:rsidR="00FA7020" w:rsidRDefault="00593651" w:rsidP="004304C3">
      <w:pPr>
        <w:widowControl w:val="0"/>
        <w:autoSpaceDE w:val="0"/>
        <w:autoSpaceDN w:val="0"/>
        <w:adjustRightInd w:val="0"/>
        <w:spacing w:after="200"/>
        <w:rPr>
          <w:rFonts w:cs="Verdana"/>
          <w:b/>
          <w:color w:val="262626"/>
          <w:sz w:val="20"/>
          <w:szCs w:val="20"/>
        </w:rPr>
      </w:pPr>
      <w:r w:rsidRPr="00FA7020">
        <w:rPr>
          <w:rFonts w:cs="Verdana"/>
          <w:b/>
          <w:color w:val="262626"/>
          <w:sz w:val="20"/>
          <w:szCs w:val="20"/>
        </w:rPr>
        <w:t>5.  Wellness goals:</w:t>
      </w:r>
      <w:r w:rsidR="00311A3A" w:rsidRPr="00FA7020">
        <w:rPr>
          <w:rFonts w:cs="Verdana"/>
          <w:b/>
          <w:color w:val="262626"/>
          <w:sz w:val="20"/>
          <w:szCs w:val="20"/>
        </w:rPr>
        <w:t xml:space="preserve">  </w:t>
      </w:r>
      <w:r w:rsidR="00FA7020">
        <w:rPr>
          <w:rFonts w:cs="Lucida Grande"/>
          <w:b/>
          <w:bCs/>
          <w:sz w:val="20"/>
          <w:szCs w:val="20"/>
        </w:rPr>
        <w:t>Definition of Welln</w:t>
      </w:r>
      <w:r w:rsidR="00D52EB6">
        <w:rPr>
          <w:rFonts w:cs="Lucida Grande"/>
          <w:b/>
          <w:bCs/>
          <w:sz w:val="20"/>
          <w:szCs w:val="20"/>
        </w:rPr>
        <w:t>e</w:t>
      </w:r>
      <w:r w:rsidR="00311A3A" w:rsidRPr="00FA7020">
        <w:rPr>
          <w:rFonts w:cs="Lucida Grande"/>
          <w:b/>
          <w:bCs/>
          <w:sz w:val="20"/>
          <w:szCs w:val="20"/>
        </w:rPr>
        <w:t>ss</w:t>
      </w:r>
    </w:p>
    <w:p w14:paraId="3FBB6BE4" w14:textId="5645C0C4" w:rsidR="00311A3A" w:rsidRPr="00FA7020" w:rsidRDefault="00FA7020" w:rsidP="004304C3">
      <w:pPr>
        <w:widowControl w:val="0"/>
        <w:autoSpaceDE w:val="0"/>
        <w:autoSpaceDN w:val="0"/>
        <w:adjustRightInd w:val="0"/>
        <w:spacing w:after="200"/>
        <w:rPr>
          <w:rFonts w:cs="Verdana"/>
          <w:b/>
          <w:color w:val="262626"/>
          <w:sz w:val="20"/>
          <w:szCs w:val="20"/>
        </w:rPr>
      </w:pPr>
      <w:r>
        <w:rPr>
          <w:rFonts w:cs="Verdana"/>
          <w:b/>
          <w:color w:val="262626"/>
          <w:sz w:val="20"/>
          <w:szCs w:val="20"/>
        </w:rPr>
        <w:t xml:space="preserve">      </w:t>
      </w:r>
      <w:r w:rsidR="00311A3A" w:rsidRPr="00FA7020">
        <w:rPr>
          <w:rFonts w:cs="Lucida Grande"/>
          <w:sz w:val="20"/>
          <w:szCs w:val="20"/>
        </w:rPr>
        <w:t>Wellness is an active process of becoming aware of and making choices toward a healthy and fulfilling life.</w:t>
      </w:r>
    </w:p>
    <w:p w14:paraId="1426F2CE" w14:textId="77777777" w:rsidR="00311A3A" w:rsidRPr="00FA7020" w:rsidRDefault="00311A3A" w:rsidP="004304C3">
      <w:pPr>
        <w:widowControl w:val="0"/>
        <w:autoSpaceDE w:val="0"/>
        <w:autoSpaceDN w:val="0"/>
        <w:adjustRightInd w:val="0"/>
        <w:spacing w:after="160"/>
        <w:rPr>
          <w:rFonts w:cs="Lucida Grande"/>
          <w:sz w:val="20"/>
          <w:szCs w:val="20"/>
        </w:rPr>
      </w:pPr>
      <w:r w:rsidRPr="00FA7020">
        <w:rPr>
          <w:rFonts w:cs="Lucida Grande"/>
          <w:sz w:val="20"/>
          <w:szCs w:val="20"/>
        </w:rPr>
        <w:t>"...A state of complete physical, mental, and social well-being, and not merely the absence of disease or infirmity." - The World Health Organization.</w:t>
      </w:r>
    </w:p>
    <w:p w14:paraId="353D8EAC" w14:textId="77777777" w:rsidR="00311A3A" w:rsidRPr="00FA7020" w:rsidRDefault="00311A3A" w:rsidP="00311A3A">
      <w:pPr>
        <w:widowControl w:val="0"/>
        <w:autoSpaceDE w:val="0"/>
        <w:autoSpaceDN w:val="0"/>
        <w:adjustRightInd w:val="0"/>
        <w:spacing w:after="160"/>
        <w:rPr>
          <w:rFonts w:cs="Lucida Grande"/>
          <w:sz w:val="20"/>
          <w:szCs w:val="20"/>
        </w:rPr>
      </w:pPr>
      <w:r w:rsidRPr="00FA7020">
        <w:rPr>
          <w:rFonts w:cs="Lucida Grande"/>
          <w:sz w:val="20"/>
          <w:szCs w:val="20"/>
        </w:rPr>
        <w:lastRenderedPageBreak/>
        <w:t>"A conscious, self-directed and evolving process of achieving full potential." - The National Wellness Institute</w:t>
      </w:r>
    </w:p>
    <w:p w14:paraId="15971B0D" w14:textId="77777777" w:rsidR="00311A3A" w:rsidRPr="00FA7020" w:rsidRDefault="00311A3A" w:rsidP="00311A3A">
      <w:pPr>
        <w:widowControl w:val="0"/>
        <w:autoSpaceDE w:val="0"/>
        <w:autoSpaceDN w:val="0"/>
        <w:adjustRightInd w:val="0"/>
        <w:spacing w:after="160"/>
        <w:rPr>
          <w:rFonts w:cs="Lucida Grande"/>
          <w:sz w:val="20"/>
          <w:szCs w:val="20"/>
        </w:rPr>
      </w:pPr>
      <w:r w:rsidRPr="00FA7020">
        <w:rPr>
          <w:rFonts w:cs="Lucida Grande"/>
          <w:sz w:val="20"/>
          <w:szCs w:val="20"/>
        </w:rPr>
        <w:t>Wellness is more than being free from illness, it is a dynamic process of change and growth.</w:t>
      </w:r>
    </w:p>
    <w:p w14:paraId="60F58EE6" w14:textId="77777777" w:rsidR="00311A3A" w:rsidRPr="00FA7020" w:rsidRDefault="00311A3A" w:rsidP="00311A3A">
      <w:pPr>
        <w:widowControl w:val="0"/>
        <w:autoSpaceDE w:val="0"/>
        <w:autoSpaceDN w:val="0"/>
        <w:adjustRightInd w:val="0"/>
        <w:rPr>
          <w:rFonts w:cs="Lucida Grande"/>
          <w:sz w:val="20"/>
          <w:szCs w:val="20"/>
        </w:rPr>
      </w:pPr>
    </w:p>
    <w:p w14:paraId="4777EAD7" w14:textId="77777777" w:rsidR="00311A3A" w:rsidRPr="00FA7020" w:rsidRDefault="00311A3A" w:rsidP="00311A3A">
      <w:pPr>
        <w:widowControl w:val="0"/>
        <w:autoSpaceDE w:val="0"/>
        <w:autoSpaceDN w:val="0"/>
        <w:adjustRightInd w:val="0"/>
        <w:spacing w:after="200"/>
        <w:rPr>
          <w:rFonts w:cs="Lucida Grande"/>
          <w:b/>
          <w:bCs/>
          <w:sz w:val="20"/>
          <w:szCs w:val="20"/>
        </w:rPr>
      </w:pPr>
      <w:r w:rsidRPr="00FA7020">
        <w:rPr>
          <w:rFonts w:cs="Lucida Grande"/>
          <w:b/>
          <w:bCs/>
          <w:sz w:val="20"/>
          <w:szCs w:val="20"/>
        </w:rPr>
        <w:t>Why Wellness Matters</w:t>
      </w:r>
    </w:p>
    <w:p w14:paraId="5E79196A" w14:textId="77777777" w:rsidR="00593651" w:rsidRPr="00FA7020" w:rsidRDefault="00311A3A" w:rsidP="00311A3A">
      <w:pPr>
        <w:widowControl w:val="0"/>
        <w:autoSpaceDE w:val="0"/>
        <w:autoSpaceDN w:val="0"/>
        <w:adjustRightInd w:val="0"/>
        <w:spacing w:after="360"/>
        <w:rPr>
          <w:rFonts w:cs="Verdana"/>
          <w:b/>
          <w:color w:val="262626"/>
          <w:sz w:val="20"/>
          <w:szCs w:val="20"/>
        </w:rPr>
      </w:pPr>
      <w:r w:rsidRPr="00FA7020">
        <w:rPr>
          <w:rFonts w:cs="Lucida Grande"/>
          <w:sz w:val="20"/>
          <w:szCs w:val="20"/>
        </w:rPr>
        <w:t>Maintaining an optimal level of wellness is absolutely crucial to live a higher quality life. Wellness matters. Wellness matters because everything we do and every emotion we feel relates to our well-being. In turn, our well-being directly affects our actions and emotions. It’s an ongoing circle. Therefore, it is important for everyone to achieve optimal wellness in order to subdue stress, reduce the risk of illness and ensure positive interactions</w:t>
      </w:r>
    </w:p>
    <w:p w14:paraId="4BE07615" w14:textId="06D4CCE8" w:rsidR="00D52EB6" w:rsidRPr="00FA7020" w:rsidRDefault="00593651" w:rsidP="000B0424">
      <w:pPr>
        <w:pStyle w:val="node"/>
        <w:shd w:val="clear" w:color="auto" w:fill="FFFFFF"/>
        <w:spacing w:before="45" w:beforeAutospacing="0" w:after="150" w:afterAutospacing="0" w:line="240" w:lineRule="atLeast"/>
        <w:rPr>
          <w:rFonts w:asciiTheme="minorHAnsi" w:hAnsiTheme="minorHAnsi" w:cs="Arial"/>
        </w:rPr>
      </w:pPr>
      <w:r w:rsidRPr="00FA7020">
        <w:rPr>
          <w:rFonts w:asciiTheme="minorHAnsi" w:hAnsiTheme="minorHAnsi" w:cs="Verdana"/>
          <w:b/>
        </w:rPr>
        <w:t>6.  Stress management strategies:</w:t>
      </w:r>
      <w:r w:rsidR="000B0424" w:rsidRPr="00FA7020">
        <w:rPr>
          <w:rFonts w:asciiTheme="minorHAnsi" w:hAnsiTheme="minorHAnsi" w:cs="Verdana"/>
          <w:b/>
        </w:rPr>
        <w:t xml:space="preserve"> </w:t>
      </w:r>
      <w:r w:rsidR="000B0424" w:rsidRPr="00FA7020">
        <w:rPr>
          <w:rFonts w:asciiTheme="minorHAnsi" w:hAnsiTheme="minorHAnsi" w:cs="Arial"/>
        </w:rPr>
        <w:t>The best way to manage your stress is to learn healthy coping strategies. You can start practicing these tips right away. Try one or two until you find a few that work for you. Practice these techniques until they become habits you turn to when you feel stress.  Stress-relief techniques focus on relaxing your mind and your body.</w:t>
      </w:r>
    </w:p>
    <w:p w14:paraId="744111E6" w14:textId="77777777" w:rsidR="000B0424" w:rsidRPr="00FA7020" w:rsidRDefault="000B0424" w:rsidP="000B0424">
      <w:pPr>
        <w:shd w:val="clear" w:color="auto" w:fill="FFFFFF"/>
        <w:spacing w:before="150" w:after="300" w:line="240" w:lineRule="atLeast"/>
        <w:outlineLvl w:val="2"/>
        <w:rPr>
          <w:rFonts w:eastAsia="Times New Roman" w:cs="Arial"/>
          <w:b/>
          <w:bCs/>
          <w:sz w:val="20"/>
          <w:szCs w:val="20"/>
        </w:rPr>
      </w:pPr>
      <w:r w:rsidRPr="00FA7020">
        <w:rPr>
          <w:rFonts w:eastAsia="Times New Roman" w:cs="Arial"/>
          <w:b/>
          <w:bCs/>
          <w:sz w:val="20"/>
          <w:szCs w:val="20"/>
        </w:rPr>
        <w:t>Ways to relax your mind</w:t>
      </w:r>
    </w:p>
    <w:p w14:paraId="7F588E20" w14:textId="77777777" w:rsidR="000B0424" w:rsidRPr="00FA7020" w:rsidRDefault="000B0424" w:rsidP="000B0424">
      <w:pPr>
        <w:numPr>
          <w:ilvl w:val="0"/>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b/>
          <w:bCs/>
          <w:sz w:val="20"/>
          <w:szCs w:val="20"/>
        </w:rPr>
        <w:t>Write.</w:t>
      </w:r>
      <w:r w:rsidRPr="00FA7020">
        <w:rPr>
          <w:rFonts w:eastAsia="Times New Roman" w:cs="Arial"/>
          <w:sz w:val="20"/>
          <w:szCs w:val="20"/>
        </w:rPr>
        <w:t> It may help to write about things that are bothering you. Write for 10 to 15 minutes a day about stressful events and how they made you feel. Or think about tracking your stress. This helps you find out what is causing your stress and how much stress you feel. After you know, you can find better ways to cope.</w:t>
      </w:r>
    </w:p>
    <w:p w14:paraId="03515F49" w14:textId="77777777" w:rsidR="000B0424" w:rsidRPr="00FA7020" w:rsidRDefault="000B0424" w:rsidP="000B0424">
      <w:pPr>
        <w:numPr>
          <w:ilvl w:val="0"/>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b/>
          <w:bCs/>
          <w:sz w:val="20"/>
          <w:szCs w:val="20"/>
        </w:rPr>
        <w:t>Let your feelings out.</w:t>
      </w:r>
      <w:r w:rsidRPr="00FA7020">
        <w:rPr>
          <w:rFonts w:eastAsia="Times New Roman" w:cs="Arial"/>
          <w:sz w:val="20"/>
          <w:szCs w:val="20"/>
        </w:rPr>
        <w:t> Talk, laugh, cry, and express anger when you need to. Talking with friends, family, a counselor, or a member of the clergy about your feelings is a healthy way to relieve stress.</w:t>
      </w:r>
    </w:p>
    <w:p w14:paraId="63C11828" w14:textId="77777777" w:rsidR="000B0424" w:rsidRPr="00FA7020" w:rsidRDefault="000B0424" w:rsidP="000B0424">
      <w:pPr>
        <w:numPr>
          <w:ilvl w:val="0"/>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b/>
          <w:bCs/>
          <w:sz w:val="20"/>
          <w:szCs w:val="20"/>
        </w:rPr>
        <w:t>Do something you enjoy.</w:t>
      </w:r>
      <w:r w:rsidRPr="00FA7020">
        <w:rPr>
          <w:rFonts w:eastAsia="Times New Roman" w:cs="Arial"/>
          <w:sz w:val="20"/>
          <w:szCs w:val="20"/>
        </w:rPr>
        <w:t> You may feel that you're too busy to do these things. But making time to do something you enjoy can help you relax. It might also help you get more done in other areas of your life. Try:</w:t>
      </w:r>
    </w:p>
    <w:p w14:paraId="01C8AFEC" w14:textId="77777777" w:rsidR="000B0424" w:rsidRPr="00FA7020" w:rsidRDefault="000B0424" w:rsidP="000B0424">
      <w:pPr>
        <w:numPr>
          <w:ilvl w:val="1"/>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sz w:val="20"/>
          <w:szCs w:val="20"/>
        </w:rPr>
        <w:t>A hobby, such as gardening.</w:t>
      </w:r>
    </w:p>
    <w:p w14:paraId="0B119EBE" w14:textId="77777777" w:rsidR="000B0424" w:rsidRPr="00FA7020" w:rsidRDefault="000B0424" w:rsidP="000B0424">
      <w:pPr>
        <w:numPr>
          <w:ilvl w:val="1"/>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sz w:val="20"/>
          <w:szCs w:val="20"/>
        </w:rPr>
        <w:t>A creative activity, such as writing, crafts, or art.</w:t>
      </w:r>
    </w:p>
    <w:p w14:paraId="3E03A6BC" w14:textId="77777777" w:rsidR="000B0424" w:rsidRPr="00FA7020" w:rsidRDefault="000B0424" w:rsidP="000B0424">
      <w:pPr>
        <w:numPr>
          <w:ilvl w:val="1"/>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sz w:val="20"/>
          <w:szCs w:val="20"/>
        </w:rPr>
        <w:t>Playing with and caring for pets.</w:t>
      </w:r>
    </w:p>
    <w:p w14:paraId="2D203E40" w14:textId="77777777" w:rsidR="000B0424" w:rsidRPr="00FA7020" w:rsidRDefault="000B0424" w:rsidP="000B0424">
      <w:pPr>
        <w:numPr>
          <w:ilvl w:val="1"/>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sz w:val="20"/>
          <w:szCs w:val="20"/>
        </w:rPr>
        <w:t>Volunteer work.</w:t>
      </w:r>
    </w:p>
    <w:p w14:paraId="4900DE23" w14:textId="77777777" w:rsidR="000B0424" w:rsidRPr="00FA7020" w:rsidRDefault="000B0424" w:rsidP="000B0424">
      <w:pPr>
        <w:numPr>
          <w:ilvl w:val="0"/>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b/>
          <w:bCs/>
          <w:sz w:val="20"/>
          <w:szCs w:val="20"/>
        </w:rPr>
        <w:t>Focus on the present.</w:t>
      </w:r>
      <w:r w:rsidRPr="00FA7020">
        <w:rPr>
          <w:rFonts w:eastAsia="Times New Roman" w:cs="Arial"/>
          <w:sz w:val="20"/>
          <w:szCs w:val="20"/>
        </w:rPr>
        <w:t> Meditation and guided imagery are two ways to focus and relax your mind.</w:t>
      </w:r>
    </w:p>
    <w:p w14:paraId="14B0239A" w14:textId="1C209E4A" w:rsidR="00311A3A" w:rsidRPr="00D52EB6" w:rsidRDefault="000B0424" w:rsidP="00D52EB6">
      <w:pPr>
        <w:numPr>
          <w:ilvl w:val="1"/>
          <w:numId w:val="3"/>
        </w:numPr>
        <w:shd w:val="clear" w:color="auto" w:fill="FFFFFF"/>
        <w:spacing w:before="100" w:beforeAutospacing="1" w:after="100" w:afterAutospacing="1" w:line="240" w:lineRule="atLeast"/>
        <w:ind w:left="0"/>
        <w:rPr>
          <w:rFonts w:eastAsia="Times New Roman" w:cs="Arial"/>
          <w:sz w:val="20"/>
          <w:szCs w:val="20"/>
        </w:rPr>
      </w:pPr>
      <w:r w:rsidRPr="00FA7020">
        <w:rPr>
          <w:rFonts w:eastAsia="Times New Roman" w:cs="Arial"/>
          <w:b/>
          <w:bCs/>
          <w:sz w:val="20"/>
          <w:szCs w:val="20"/>
        </w:rPr>
        <w:t>Meditate.</w:t>
      </w:r>
      <w:r w:rsidRPr="00FA7020">
        <w:rPr>
          <w:rFonts w:eastAsia="Times New Roman" w:cs="Arial"/>
          <w:sz w:val="20"/>
          <w:szCs w:val="20"/>
        </w:rPr>
        <w:t xml:space="preserve"> When you meditate, you focus your attention on things that are happening right now. Paying attention to your breathing is one way to focus.  Mindfulness-based stress reduction is one form of meditation that is very helpful with managing stress and learning how to better cope with </w:t>
      </w:r>
      <w:proofErr w:type="spellStart"/>
      <w:r w:rsidRPr="00FA7020">
        <w:rPr>
          <w:rFonts w:eastAsia="Times New Roman" w:cs="Arial"/>
          <w:sz w:val="20"/>
          <w:szCs w:val="20"/>
        </w:rPr>
        <w:t>it.</w:t>
      </w:r>
      <w:r w:rsidR="00593651" w:rsidRPr="00D52EB6">
        <w:rPr>
          <w:rFonts w:cs="Verdana"/>
          <w:color w:val="262626"/>
          <w:sz w:val="20"/>
          <w:szCs w:val="20"/>
        </w:rPr>
        <w:t>Adapted</w:t>
      </w:r>
      <w:proofErr w:type="spellEnd"/>
      <w:r w:rsidR="00593651" w:rsidRPr="00D52EB6">
        <w:rPr>
          <w:rFonts w:cs="Verdana"/>
          <w:color w:val="262626"/>
          <w:sz w:val="20"/>
          <w:szCs w:val="20"/>
        </w:rPr>
        <w:t xml:space="preserve"> from</w:t>
      </w:r>
      <w:r w:rsidR="00D52EB6">
        <w:rPr>
          <w:rFonts w:cs="Verdana"/>
          <w:color w:val="262626"/>
          <w:sz w:val="20"/>
          <w:szCs w:val="20"/>
        </w:rPr>
        <w:t xml:space="preserve"> </w:t>
      </w:r>
      <w:r w:rsidR="00593651" w:rsidRPr="00D52EB6">
        <w:rPr>
          <w:rFonts w:cs="Georgia"/>
          <w:color w:val="2F2F2F"/>
          <w:sz w:val="20"/>
          <w:szCs w:val="20"/>
        </w:rPr>
        <w:t xml:space="preserve">Strategic Plan for Students </w:t>
      </w:r>
      <w:r w:rsidR="00593651" w:rsidRPr="00D52EB6">
        <w:rPr>
          <w:rFonts w:cs="Verdana"/>
          <w:color w:val="3C3A33"/>
          <w:sz w:val="20"/>
          <w:szCs w:val="20"/>
        </w:rPr>
        <w:t>A Roadmap to Success</w:t>
      </w:r>
      <w:r w:rsidR="00593651" w:rsidRPr="00D52EB6">
        <w:rPr>
          <w:rFonts w:cs="Georgia"/>
          <w:color w:val="2F2F2F"/>
          <w:sz w:val="20"/>
          <w:szCs w:val="20"/>
        </w:rPr>
        <w:t xml:space="preserve"> </w:t>
      </w:r>
      <w:r w:rsidR="00593651" w:rsidRPr="00D52EB6">
        <w:rPr>
          <w:rFonts w:cs="Verdana"/>
          <w:color w:val="3C3A33"/>
          <w:sz w:val="20"/>
          <w:szCs w:val="20"/>
        </w:rPr>
        <w:t xml:space="preserve">By </w:t>
      </w:r>
      <w:hyperlink r:id="rId5" w:history="1">
        <w:r w:rsidR="00593651" w:rsidRPr="00D52EB6">
          <w:rPr>
            <w:rFonts w:cs="Verdana"/>
            <w:sz w:val="20"/>
            <w:szCs w:val="20"/>
          </w:rPr>
          <w:t>Grace Fleming</w:t>
        </w:r>
      </w:hyperlink>
      <w:r w:rsidR="00311A3A" w:rsidRPr="00D52EB6">
        <w:rPr>
          <w:rFonts w:cs="Verdana"/>
          <w:color w:val="3C3A33"/>
          <w:sz w:val="20"/>
          <w:szCs w:val="20"/>
        </w:rPr>
        <w:t xml:space="preserve">UCDavis Student Affairs </w:t>
      </w:r>
      <w:hyperlink r:id="rId6" w:anchor=".U8WH3hYaqfQ" w:history="1">
        <w:r w:rsidRPr="00D52EB6">
          <w:rPr>
            <w:rStyle w:val="Hyperlink"/>
            <w:rFonts w:cs="Verdana"/>
            <w:sz w:val="20"/>
            <w:szCs w:val="20"/>
          </w:rPr>
          <w:t>http://shcs.ucdavis.edu/wellness/#.U8WH3hYaqfQ</w:t>
        </w:r>
      </w:hyperlink>
    </w:p>
    <w:p w14:paraId="4452919A" w14:textId="77777777" w:rsidR="000B0424" w:rsidRPr="00FA7020" w:rsidRDefault="000B0424" w:rsidP="00593651">
      <w:pPr>
        <w:widowControl w:val="0"/>
        <w:autoSpaceDE w:val="0"/>
        <w:autoSpaceDN w:val="0"/>
        <w:adjustRightInd w:val="0"/>
        <w:rPr>
          <w:rFonts w:cs="Georgia"/>
          <w:color w:val="2F2F2F"/>
          <w:sz w:val="20"/>
          <w:szCs w:val="20"/>
        </w:rPr>
      </w:pPr>
      <w:r w:rsidRPr="00FA7020">
        <w:rPr>
          <w:rFonts w:cs="Georgia"/>
          <w:color w:val="2F2F2F"/>
          <w:sz w:val="20"/>
          <w:szCs w:val="20"/>
        </w:rPr>
        <w:t>http://www.webmd.com/balance/stress-management/tc/common-coping-responses-for-stress-topic-overview</w:t>
      </w:r>
    </w:p>
    <w:sectPr w:rsidR="000B0424" w:rsidRPr="00FA7020" w:rsidSect="001B26E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D4326D"/>
    <w:multiLevelType w:val="hybridMultilevel"/>
    <w:tmpl w:val="CE16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7F46"/>
    <w:multiLevelType w:val="hybridMultilevel"/>
    <w:tmpl w:val="78E2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64E5D"/>
    <w:multiLevelType w:val="hybridMultilevel"/>
    <w:tmpl w:val="80F2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1A03"/>
    <w:multiLevelType w:val="hybridMultilevel"/>
    <w:tmpl w:val="6B30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F282C"/>
    <w:multiLevelType w:val="hybridMultilevel"/>
    <w:tmpl w:val="D814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6BD1"/>
    <w:multiLevelType w:val="hybridMultilevel"/>
    <w:tmpl w:val="7158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93FA5"/>
    <w:multiLevelType w:val="multilevel"/>
    <w:tmpl w:val="DE004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80A4F"/>
    <w:multiLevelType w:val="hybridMultilevel"/>
    <w:tmpl w:val="3D2A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60FE"/>
    <w:multiLevelType w:val="hybridMultilevel"/>
    <w:tmpl w:val="8AEE6FCC"/>
    <w:lvl w:ilvl="0" w:tplc="924C1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4"/>
  </w:num>
  <w:num w:numId="6">
    <w:abstractNumId w:val="3"/>
  </w:num>
  <w:num w:numId="7">
    <w:abstractNumId w:val="9"/>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3"/>
    <w:rsid w:val="00006109"/>
    <w:rsid w:val="000B0424"/>
    <w:rsid w:val="00191E10"/>
    <w:rsid w:val="001B26E3"/>
    <w:rsid w:val="00311A3A"/>
    <w:rsid w:val="003140BE"/>
    <w:rsid w:val="004304C3"/>
    <w:rsid w:val="00593651"/>
    <w:rsid w:val="00664D18"/>
    <w:rsid w:val="00812943"/>
    <w:rsid w:val="00845FE5"/>
    <w:rsid w:val="008F16C4"/>
    <w:rsid w:val="00947AF1"/>
    <w:rsid w:val="009D7143"/>
    <w:rsid w:val="00C52644"/>
    <w:rsid w:val="00D52EB6"/>
    <w:rsid w:val="00E57E8E"/>
    <w:rsid w:val="00F55A80"/>
    <w:rsid w:val="00FA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D6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04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0424"/>
    <w:rPr>
      <w:rFonts w:ascii="Times" w:hAnsi="Times"/>
      <w:b/>
      <w:bCs/>
      <w:sz w:val="27"/>
      <w:szCs w:val="27"/>
    </w:rPr>
  </w:style>
  <w:style w:type="paragraph" w:customStyle="1" w:styleId="node">
    <w:name w:val="node"/>
    <w:basedOn w:val="Normal"/>
    <w:rsid w:val="000B04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B0424"/>
  </w:style>
  <w:style w:type="character" w:styleId="Hyperlink">
    <w:name w:val="Hyperlink"/>
    <w:basedOn w:val="DefaultParagraphFont"/>
    <w:uiPriority w:val="99"/>
    <w:unhideWhenUsed/>
    <w:rsid w:val="000B0424"/>
    <w:rPr>
      <w:color w:val="0000FF"/>
      <w:u w:val="single"/>
    </w:rPr>
  </w:style>
  <w:style w:type="paragraph" w:styleId="ListParagraph">
    <w:name w:val="List Paragraph"/>
    <w:basedOn w:val="Normal"/>
    <w:uiPriority w:val="34"/>
    <w:qFormat/>
    <w:rsid w:val="003140BE"/>
    <w:pPr>
      <w:ind w:left="720"/>
      <w:contextualSpacing/>
    </w:pPr>
  </w:style>
  <w:style w:type="character" w:styleId="FollowedHyperlink">
    <w:name w:val="FollowedHyperlink"/>
    <w:basedOn w:val="DefaultParagraphFont"/>
    <w:uiPriority w:val="99"/>
    <w:semiHidden/>
    <w:unhideWhenUsed/>
    <w:rsid w:val="003140BE"/>
    <w:rPr>
      <w:color w:val="800080" w:themeColor="followedHyperlink"/>
      <w:u w:val="single"/>
    </w:rPr>
  </w:style>
  <w:style w:type="paragraph" w:styleId="BalloonText">
    <w:name w:val="Balloon Text"/>
    <w:basedOn w:val="Normal"/>
    <w:link w:val="BalloonTextChar"/>
    <w:uiPriority w:val="99"/>
    <w:semiHidden/>
    <w:unhideWhenUsed/>
    <w:rsid w:val="0043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s.ucdavis.edu/wellness/" TargetMode="External"/><Relationship Id="rId5" Type="http://schemas.openxmlformats.org/officeDocument/2006/relationships/hyperlink" Target="http://homeworktips.about.com/bio/Grace-Fleming-1763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Donohue</dc:creator>
  <cp:keywords/>
  <dc:description/>
  <cp:lastModifiedBy>Boutilier, Amy</cp:lastModifiedBy>
  <cp:revision>5</cp:revision>
  <cp:lastPrinted>2018-09-05T19:44:00Z</cp:lastPrinted>
  <dcterms:created xsi:type="dcterms:W3CDTF">2018-09-05T19:18:00Z</dcterms:created>
  <dcterms:modified xsi:type="dcterms:W3CDTF">2018-09-26T16:21:00Z</dcterms:modified>
</cp:coreProperties>
</file>